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41FA" w14:textId="39BAD7F2" w:rsidR="00515749" w:rsidRPr="000A716B" w:rsidRDefault="00515749" w:rsidP="00515749">
      <w:pPr>
        <w:snapToGrid w:val="0"/>
        <w:jc w:val="right"/>
        <w:rPr>
          <w:szCs w:val="18"/>
        </w:rPr>
      </w:pPr>
      <w:r w:rsidRPr="000A716B">
        <w:rPr>
          <w:rFonts w:hint="eastAsia"/>
          <w:szCs w:val="18"/>
        </w:rPr>
        <w:t>令和</w:t>
      </w:r>
      <w:r>
        <w:rPr>
          <w:rFonts w:hint="eastAsia"/>
          <w:szCs w:val="18"/>
        </w:rPr>
        <w:t>4</w:t>
      </w:r>
      <w:r w:rsidRPr="000A716B">
        <w:rPr>
          <w:rFonts w:hint="eastAsia"/>
          <w:szCs w:val="18"/>
        </w:rPr>
        <w:t>年</w:t>
      </w:r>
      <w:r>
        <w:rPr>
          <w:rFonts w:hint="eastAsia"/>
          <w:szCs w:val="18"/>
        </w:rPr>
        <w:t>12</w:t>
      </w:r>
      <w:r w:rsidRPr="000A716B">
        <w:rPr>
          <w:rFonts w:hint="eastAsia"/>
          <w:szCs w:val="18"/>
        </w:rPr>
        <w:t>月</w:t>
      </w:r>
      <w:r w:rsidR="00397C65">
        <w:rPr>
          <w:rFonts w:hint="eastAsia"/>
          <w:szCs w:val="18"/>
        </w:rPr>
        <w:t>19</w:t>
      </w:r>
      <w:r w:rsidRPr="000A716B">
        <w:rPr>
          <w:rFonts w:hint="eastAsia"/>
          <w:szCs w:val="18"/>
        </w:rPr>
        <w:t>日</w:t>
      </w:r>
    </w:p>
    <w:p w14:paraId="540407CB" w14:textId="2CFCFEBD" w:rsidR="00515749" w:rsidRDefault="00515749" w:rsidP="00EE1ED8">
      <w:pPr>
        <w:snapToGrid w:val="0"/>
        <w:spacing w:before="240"/>
        <w:jc w:val="left"/>
        <w:rPr>
          <w:sz w:val="32"/>
        </w:rPr>
      </w:pPr>
      <w:bookmarkStart w:id="0" w:name="_Hlk122018989"/>
      <w:r w:rsidRPr="007427DB">
        <w:rPr>
          <w:rFonts w:hint="eastAsia"/>
          <w:sz w:val="32"/>
        </w:rPr>
        <w:t>「能登川東小学校区地区防災計画素案(水害編)」</w:t>
      </w:r>
      <w:bookmarkEnd w:id="0"/>
      <w:r w:rsidR="007427DB" w:rsidRPr="007427DB">
        <w:rPr>
          <w:rFonts w:hint="eastAsia"/>
          <w:sz w:val="32"/>
        </w:rPr>
        <w:t>へのご意見募集</w:t>
      </w:r>
    </w:p>
    <w:p w14:paraId="00C570EE" w14:textId="16451DCB" w:rsidR="00EE1ED8" w:rsidRPr="00EE1ED8" w:rsidRDefault="00EE1ED8" w:rsidP="00EE1ED8">
      <w:pPr>
        <w:snapToGrid w:val="0"/>
        <w:jc w:val="center"/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</w:rPr>
        <w:t>期間：令和4年12月19日(月)～令和5年1月20日(金)</w:t>
      </w:r>
    </w:p>
    <w:p w14:paraId="5721554D" w14:textId="17AA3474" w:rsidR="00DC4526" w:rsidRPr="00DC4526" w:rsidRDefault="00DC4526" w:rsidP="00DC4526">
      <w:pPr>
        <w:snapToGrid w:val="0"/>
        <w:ind w:firstLineChars="100" w:firstLine="220"/>
        <w:jc w:val="right"/>
        <w:rPr>
          <w:sz w:val="22"/>
          <w:szCs w:val="21"/>
        </w:rPr>
      </w:pPr>
      <w:r w:rsidRPr="00DC4526">
        <w:rPr>
          <w:rFonts w:hint="eastAsia"/>
          <w:sz w:val="22"/>
          <w:szCs w:val="21"/>
        </w:rPr>
        <w:t>一般社団法人能登川地区まちづくり協議会</w:t>
      </w:r>
    </w:p>
    <w:p w14:paraId="77AAF9D7" w14:textId="159D7F43" w:rsidR="00DC4526" w:rsidRDefault="00DC4526" w:rsidP="00DC4526">
      <w:pPr>
        <w:snapToGrid w:val="0"/>
        <w:ind w:firstLineChars="100" w:firstLine="220"/>
        <w:jc w:val="right"/>
        <w:rPr>
          <w:sz w:val="24"/>
        </w:rPr>
      </w:pPr>
      <w:r w:rsidRPr="00DC4526">
        <w:rPr>
          <w:rFonts w:hint="eastAsia"/>
          <w:sz w:val="22"/>
          <w:szCs w:val="21"/>
        </w:rPr>
        <w:t>安全・安心事業部長</w:t>
      </w:r>
      <w:r w:rsidRPr="00DC4526">
        <w:rPr>
          <w:sz w:val="22"/>
          <w:szCs w:val="21"/>
        </w:rPr>
        <w:tab/>
      </w:r>
      <w:r w:rsidRPr="00DC4526">
        <w:rPr>
          <w:rFonts w:hint="eastAsia"/>
          <w:sz w:val="22"/>
          <w:szCs w:val="21"/>
        </w:rPr>
        <w:t>今井陸之助</w:t>
      </w:r>
    </w:p>
    <w:p w14:paraId="62572C43" w14:textId="2CA9C26B" w:rsidR="00310F46" w:rsidRDefault="006F08F9" w:rsidP="009857C1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能登川地区では、</w:t>
      </w:r>
      <w:r w:rsidR="00B86F22">
        <w:rPr>
          <w:rFonts w:hint="eastAsia"/>
          <w:sz w:val="24"/>
        </w:rPr>
        <w:t>東近江市防災マップの更新に合わせて、</w:t>
      </w:r>
      <w:r w:rsidR="00122AC9">
        <w:rPr>
          <w:rFonts w:hint="eastAsia"/>
          <w:sz w:val="24"/>
        </w:rPr>
        <w:t>新たな浸水深マップに基づく水害対策</w:t>
      </w:r>
      <w:r w:rsidR="001D2A1E">
        <w:rPr>
          <w:rFonts w:hint="eastAsia"/>
          <w:sz w:val="24"/>
        </w:rPr>
        <w:t>に取り組むため</w:t>
      </w:r>
      <w:r w:rsidR="00122AC9">
        <w:rPr>
          <w:rFonts w:hint="eastAsia"/>
          <w:sz w:val="24"/>
        </w:rPr>
        <w:t>、</w:t>
      </w:r>
      <w:r>
        <w:rPr>
          <w:rFonts w:hint="eastAsia"/>
          <w:sz w:val="24"/>
        </w:rPr>
        <w:t>滋賀県</w:t>
      </w:r>
      <w:r w:rsidR="00E61C77">
        <w:rPr>
          <w:rFonts w:hint="eastAsia"/>
          <w:sz w:val="24"/>
        </w:rPr>
        <w:t>主催の</w:t>
      </w:r>
      <w:r>
        <w:rPr>
          <w:rFonts w:hint="eastAsia"/>
          <w:sz w:val="24"/>
        </w:rPr>
        <w:t>「地区防災計画策定推進モデル事業」に参画し、</w:t>
      </w:r>
      <w:r w:rsidR="004531D8">
        <w:rPr>
          <w:rFonts w:hint="eastAsia"/>
          <w:sz w:val="24"/>
        </w:rPr>
        <w:t>東近江市</w:t>
      </w:r>
      <w:r w:rsidR="00331B2D">
        <w:rPr>
          <w:rFonts w:hint="eastAsia"/>
          <w:sz w:val="24"/>
        </w:rPr>
        <w:t>の協力のもと</w:t>
      </w:r>
      <w:r w:rsidR="00D232AF">
        <w:rPr>
          <w:rFonts w:hint="eastAsia"/>
          <w:sz w:val="24"/>
        </w:rPr>
        <w:t>、東学区の自治会に呼掛け、</w:t>
      </w:r>
      <w:r w:rsidR="00E61C77">
        <w:rPr>
          <w:rFonts w:hint="eastAsia"/>
          <w:sz w:val="24"/>
        </w:rPr>
        <w:t>10月14日に</w:t>
      </w:r>
      <w:r>
        <w:rPr>
          <w:rFonts w:hint="eastAsia"/>
          <w:sz w:val="24"/>
        </w:rPr>
        <w:t>、</w:t>
      </w:r>
      <w:r w:rsidR="00E61C77">
        <w:rPr>
          <w:rFonts w:hint="eastAsia"/>
          <w:sz w:val="24"/>
        </w:rPr>
        <w:t>第1回</w:t>
      </w:r>
      <w:r w:rsidR="004531D8">
        <w:rPr>
          <w:rFonts w:hint="eastAsia"/>
          <w:sz w:val="24"/>
        </w:rPr>
        <w:t>の</w:t>
      </w:r>
      <w:r w:rsidR="00E61C77">
        <w:rPr>
          <w:rFonts w:hint="eastAsia"/>
          <w:sz w:val="24"/>
        </w:rPr>
        <w:t>研修会</w:t>
      </w:r>
      <w:r w:rsidR="001D2A1E">
        <w:rPr>
          <w:rFonts w:hint="eastAsia"/>
          <w:sz w:val="24"/>
        </w:rPr>
        <w:t>を</w:t>
      </w:r>
      <w:r w:rsidR="00E61C77">
        <w:rPr>
          <w:rFonts w:hint="eastAsia"/>
          <w:sz w:val="24"/>
        </w:rPr>
        <w:t>、</w:t>
      </w:r>
      <w:r w:rsidR="00D232A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11月18日</w:t>
      </w:r>
      <w:r w:rsidR="001D2A1E">
        <w:rPr>
          <w:rFonts w:hint="eastAsia"/>
          <w:sz w:val="24"/>
        </w:rPr>
        <w:t>に</w:t>
      </w:r>
      <w:r>
        <w:rPr>
          <w:rFonts w:hint="eastAsia"/>
          <w:sz w:val="24"/>
        </w:rPr>
        <w:t>第2回</w:t>
      </w:r>
      <w:r w:rsidR="004531D8">
        <w:rPr>
          <w:rFonts w:hint="eastAsia"/>
          <w:sz w:val="24"/>
        </w:rPr>
        <w:t>の</w:t>
      </w:r>
      <w:r>
        <w:rPr>
          <w:rFonts w:hint="eastAsia"/>
          <w:sz w:val="24"/>
        </w:rPr>
        <w:t>研修会</w:t>
      </w:r>
      <w:r w:rsidR="00E61C77">
        <w:rPr>
          <w:rFonts w:hint="eastAsia"/>
          <w:sz w:val="24"/>
        </w:rPr>
        <w:t>（</w:t>
      </w:r>
      <w:r>
        <w:rPr>
          <w:rFonts w:hint="eastAsia"/>
          <w:sz w:val="24"/>
        </w:rPr>
        <w:t>ワークショップ</w:t>
      </w:r>
      <w:r w:rsidR="00E61C77">
        <w:rPr>
          <w:rFonts w:hint="eastAsia"/>
          <w:sz w:val="24"/>
        </w:rPr>
        <w:t>）</w:t>
      </w:r>
      <w:r w:rsidR="001D2A1E">
        <w:rPr>
          <w:rFonts w:hint="eastAsia"/>
          <w:sz w:val="24"/>
        </w:rPr>
        <w:t>を開催し</w:t>
      </w:r>
      <w:r w:rsidR="00551C43">
        <w:rPr>
          <w:rFonts w:hint="eastAsia"/>
          <w:sz w:val="24"/>
        </w:rPr>
        <w:t>、</w:t>
      </w:r>
      <w:r>
        <w:rPr>
          <w:rFonts w:hint="eastAsia"/>
          <w:sz w:val="24"/>
        </w:rPr>
        <w:t>各自治会</w:t>
      </w:r>
      <w:r w:rsidR="004531D8">
        <w:rPr>
          <w:rFonts w:hint="eastAsia"/>
          <w:sz w:val="24"/>
        </w:rPr>
        <w:t>から</w:t>
      </w:r>
      <w:r w:rsidR="00DC4526">
        <w:rPr>
          <w:rFonts w:hint="eastAsia"/>
          <w:sz w:val="24"/>
        </w:rPr>
        <w:t>参加のメンバーで</w:t>
      </w:r>
      <w:r>
        <w:rPr>
          <w:rFonts w:hint="eastAsia"/>
          <w:sz w:val="24"/>
        </w:rPr>
        <w:t>現状及び課題について</w:t>
      </w:r>
      <w:r w:rsidR="001D2A1E">
        <w:rPr>
          <w:rFonts w:hint="eastAsia"/>
          <w:sz w:val="24"/>
        </w:rPr>
        <w:t>討議</w:t>
      </w:r>
      <w:r w:rsidR="00DC4526">
        <w:rPr>
          <w:rFonts w:hint="eastAsia"/>
          <w:sz w:val="24"/>
        </w:rPr>
        <w:t>いただき</w:t>
      </w:r>
      <w:r w:rsidR="001D2A1E">
        <w:rPr>
          <w:rFonts w:hint="eastAsia"/>
          <w:sz w:val="24"/>
        </w:rPr>
        <w:t>ました。</w:t>
      </w:r>
    </w:p>
    <w:p w14:paraId="39355FD7" w14:textId="0182370F" w:rsidR="00265165" w:rsidRDefault="00FC5168" w:rsidP="00B86F22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「</w:t>
      </w:r>
      <w:r w:rsidR="00D232AF">
        <w:rPr>
          <w:rFonts w:hint="eastAsia"/>
          <w:sz w:val="24"/>
        </w:rPr>
        <w:t>東学区</w:t>
      </w:r>
      <w:r>
        <w:rPr>
          <w:rFonts w:hint="eastAsia"/>
          <w:sz w:val="24"/>
        </w:rPr>
        <w:t>地区防災研修会」の</w:t>
      </w:r>
      <w:r w:rsidR="001D2A1E">
        <w:rPr>
          <w:rFonts w:hint="eastAsia"/>
          <w:sz w:val="24"/>
        </w:rPr>
        <w:t>集会は2回だけでしたが</w:t>
      </w:r>
      <w:r w:rsidR="00122AC9">
        <w:rPr>
          <w:rFonts w:hint="eastAsia"/>
          <w:sz w:val="24"/>
        </w:rPr>
        <w:t>、</w:t>
      </w:r>
      <w:r w:rsidR="00265165">
        <w:rPr>
          <w:rFonts w:hint="eastAsia"/>
          <w:sz w:val="24"/>
        </w:rPr>
        <w:t>毎年実施しています</w:t>
      </w:r>
      <w:r w:rsidR="001D2A1E">
        <w:rPr>
          <w:rFonts w:hint="eastAsia"/>
          <w:sz w:val="24"/>
        </w:rPr>
        <w:t>「</w:t>
      </w:r>
      <w:r w:rsidR="00122AC9">
        <w:rPr>
          <w:rFonts w:hint="eastAsia"/>
          <w:sz w:val="24"/>
        </w:rPr>
        <w:t>自治会防災力チェックシート</w:t>
      </w:r>
      <w:r w:rsidR="001D2A1E">
        <w:rPr>
          <w:rFonts w:hint="eastAsia"/>
          <w:sz w:val="24"/>
        </w:rPr>
        <w:t>」</w:t>
      </w:r>
      <w:r w:rsidR="00122AC9">
        <w:rPr>
          <w:rFonts w:hint="eastAsia"/>
          <w:sz w:val="24"/>
        </w:rPr>
        <w:t>並びに</w:t>
      </w:r>
      <w:r w:rsidR="001D2A1E">
        <w:rPr>
          <w:rFonts w:hint="eastAsia"/>
          <w:sz w:val="24"/>
        </w:rPr>
        <w:t>「自治会防災</w:t>
      </w:r>
      <w:r w:rsidR="00122AC9">
        <w:rPr>
          <w:rFonts w:hint="eastAsia"/>
          <w:sz w:val="24"/>
        </w:rPr>
        <w:t>ヒヤリング</w:t>
      </w:r>
      <w:r w:rsidR="001D2A1E">
        <w:rPr>
          <w:rFonts w:hint="eastAsia"/>
          <w:sz w:val="24"/>
        </w:rPr>
        <w:t>」</w:t>
      </w:r>
      <w:r w:rsidR="00DC4526">
        <w:rPr>
          <w:rFonts w:hint="eastAsia"/>
          <w:sz w:val="24"/>
        </w:rPr>
        <w:t>や</w:t>
      </w:r>
      <w:r w:rsidR="001D2A1E">
        <w:rPr>
          <w:rFonts w:hint="eastAsia"/>
          <w:sz w:val="24"/>
        </w:rPr>
        <w:t>、</w:t>
      </w:r>
      <w:r w:rsidR="00310F46">
        <w:rPr>
          <w:rFonts w:hint="eastAsia"/>
          <w:sz w:val="24"/>
        </w:rPr>
        <w:t>昨年8月</w:t>
      </w:r>
      <w:r w:rsidR="00122AC9">
        <w:rPr>
          <w:rFonts w:hint="eastAsia"/>
          <w:sz w:val="24"/>
        </w:rPr>
        <w:t>の</w:t>
      </w:r>
      <w:r w:rsidR="00310F46">
        <w:rPr>
          <w:rFonts w:hint="eastAsia"/>
          <w:sz w:val="24"/>
        </w:rPr>
        <w:t>大雨</w:t>
      </w:r>
      <w:r w:rsidR="00122AC9">
        <w:rPr>
          <w:rFonts w:hint="eastAsia"/>
          <w:sz w:val="24"/>
        </w:rPr>
        <w:t>時の対応</w:t>
      </w:r>
      <w:r w:rsidR="00364760">
        <w:rPr>
          <w:rFonts w:hint="eastAsia"/>
          <w:sz w:val="24"/>
        </w:rPr>
        <w:t>アンケート調査</w:t>
      </w:r>
      <w:r w:rsidR="00122AC9">
        <w:rPr>
          <w:rFonts w:hint="eastAsia"/>
          <w:sz w:val="24"/>
        </w:rPr>
        <w:t>等</w:t>
      </w:r>
      <w:r w:rsidR="00551C43">
        <w:rPr>
          <w:rFonts w:hint="eastAsia"/>
          <w:sz w:val="24"/>
        </w:rPr>
        <w:t>により</w:t>
      </w:r>
      <w:r w:rsidR="00F07F00">
        <w:rPr>
          <w:rFonts w:hint="eastAsia"/>
          <w:sz w:val="24"/>
        </w:rPr>
        <w:t>、</w:t>
      </w:r>
      <w:r w:rsidR="00310F46">
        <w:rPr>
          <w:rFonts w:hint="eastAsia"/>
          <w:sz w:val="24"/>
        </w:rPr>
        <w:t>自治会にお</w:t>
      </w:r>
      <w:r w:rsidR="00551C43">
        <w:rPr>
          <w:rFonts w:hint="eastAsia"/>
          <w:sz w:val="24"/>
        </w:rPr>
        <w:t>ける</w:t>
      </w:r>
      <w:r w:rsidR="00F07F00">
        <w:rPr>
          <w:rFonts w:hint="eastAsia"/>
          <w:sz w:val="24"/>
        </w:rPr>
        <w:t>自主防災</w:t>
      </w:r>
      <w:r w:rsidR="00310F46">
        <w:rPr>
          <w:rFonts w:hint="eastAsia"/>
          <w:sz w:val="24"/>
        </w:rPr>
        <w:t>活動</w:t>
      </w:r>
      <w:r w:rsidR="00551C43">
        <w:rPr>
          <w:rFonts w:hint="eastAsia"/>
          <w:sz w:val="24"/>
        </w:rPr>
        <w:t>の状況について伺った</w:t>
      </w:r>
      <w:r w:rsidR="00400E3A">
        <w:rPr>
          <w:rFonts w:hint="eastAsia"/>
          <w:sz w:val="24"/>
        </w:rPr>
        <w:t>内容を踏まえ、</w:t>
      </w:r>
      <w:r w:rsidR="00DC4526">
        <w:rPr>
          <w:rFonts w:hint="eastAsia"/>
          <w:sz w:val="24"/>
        </w:rPr>
        <w:t>安全・安心事業部で</w:t>
      </w:r>
      <w:r w:rsidR="00400E3A">
        <w:rPr>
          <w:rFonts w:hint="eastAsia"/>
          <w:sz w:val="24"/>
        </w:rPr>
        <w:t>会議を重ね</w:t>
      </w:r>
      <w:r w:rsidR="00DC4526">
        <w:rPr>
          <w:rFonts w:hint="eastAsia"/>
          <w:sz w:val="24"/>
        </w:rPr>
        <w:t>、</w:t>
      </w:r>
      <w:r w:rsidR="00F07F00">
        <w:rPr>
          <w:rFonts w:hint="eastAsia"/>
          <w:sz w:val="24"/>
        </w:rPr>
        <w:t>現段階での「計画</w:t>
      </w:r>
      <w:r w:rsidR="00E618A6">
        <w:rPr>
          <w:rFonts w:hint="eastAsia"/>
          <w:sz w:val="24"/>
        </w:rPr>
        <w:t>素案</w:t>
      </w:r>
      <w:r w:rsidR="00F07F00">
        <w:rPr>
          <w:rFonts w:hint="eastAsia"/>
          <w:sz w:val="24"/>
        </w:rPr>
        <w:t>」を纏め</w:t>
      </w:r>
      <w:r w:rsidR="00364760">
        <w:rPr>
          <w:rFonts w:hint="eastAsia"/>
          <w:sz w:val="24"/>
        </w:rPr>
        <w:t>ました</w:t>
      </w:r>
      <w:r w:rsidR="00265165">
        <w:rPr>
          <w:rFonts w:hint="eastAsia"/>
          <w:sz w:val="24"/>
        </w:rPr>
        <w:t>。</w:t>
      </w:r>
    </w:p>
    <w:p w14:paraId="4D6C6411" w14:textId="70E51FDF" w:rsidR="00FC5168" w:rsidRDefault="00762461" w:rsidP="00B86F22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内容は</w:t>
      </w:r>
      <w:r w:rsidR="00FC5168">
        <w:rPr>
          <w:rFonts w:hint="eastAsia"/>
          <w:sz w:val="24"/>
        </w:rPr>
        <w:t>防災活動の段階的取組の目標と各段階</w:t>
      </w:r>
      <w:r w:rsidR="00EE1ED8">
        <w:rPr>
          <w:rFonts w:hint="eastAsia"/>
          <w:sz w:val="24"/>
        </w:rPr>
        <w:t>で</w:t>
      </w:r>
      <w:r w:rsidR="00FC5168">
        <w:rPr>
          <w:rFonts w:hint="eastAsia"/>
          <w:sz w:val="24"/>
        </w:rPr>
        <w:t>の</w:t>
      </w:r>
      <w:r w:rsidR="00EE1ED8">
        <w:rPr>
          <w:rFonts w:hint="eastAsia"/>
          <w:sz w:val="24"/>
        </w:rPr>
        <w:t>活動の</w:t>
      </w:r>
      <w:r w:rsidR="00FC5168">
        <w:rPr>
          <w:rFonts w:hint="eastAsia"/>
          <w:sz w:val="24"/>
        </w:rPr>
        <w:t>あらましを示しただけのものです</w:t>
      </w:r>
      <w:r>
        <w:rPr>
          <w:rFonts w:hint="eastAsia"/>
          <w:sz w:val="24"/>
        </w:rPr>
        <w:t>が、</w:t>
      </w:r>
      <w:r w:rsidR="00FC5168">
        <w:rPr>
          <w:rFonts w:hint="eastAsia"/>
          <w:sz w:val="24"/>
        </w:rPr>
        <w:t>防災活動</w:t>
      </w:r>
      <w:r w:rsidR="00EE1ED8">
        <w:rPr>
          <w:rFonts w:hint="eastAsia"/>
          <w:sz w:val="24"/>
        </w:rPr>
        <w:t>に</w:t>
      </w:r>
      <w:r w:rsidR="00EE1ED8">
        <w:rPr>
          <w:rFonts w:hint="eastAsia"/>
          <w:sz w:val="24"/>
        </w:rPr>
        <w:t>主体的に取り組まれる</w:t>
      </w:r>
      <w:r w:rsidR="00FC5168">
        <w:rPr>
          <w:rFonts w:hint="eastAsia"/>
          <w:sz w:val="24"/>
        </w:rPr>
        <w:t>自治会の</w:t>
      </w:r>
      <w:r w:rsidR="00EE1ED8">
        <w:rPr>
          <w:rFonts w:hint="eastAsia"/>
          <w:sz w:val="24"/>
        </w:rPr>
        <w:t>みなさんを</w:t>
      </w:r>
      <w:r w:rsidR="00FC5168">
        <w:rPr>
          <w:rFonts w:hint="eastAsia"/>
          <w:sz w:val="24"/>
        </w:rPr>
        <w:t>重視し、お互いに切磋琢磨して進めて</w:t>
      </w:r>
      <w:r w:rsidR="00EE1ED8">
        <w:rPr>
          <w:rFonts w:hint="eastAsia"/>
          <w:sz w:val="24"/>
        </w:rPr>
        <w:t>くださる</w:t>
      </w:r>
      <w:r w:rsidR="00FC5168">
        <w:rPr>
          <w:rFonts w:hint="eastAsia"/>
          <w:sz w:val="24"/>
        </w:rPr>
        <w:t>ことを願っています。</w:t>
      </w:r>
    </w:p>
    <w:p w14:paraId="242C0B18" w14:textId="02DEB762" w:rsidR="005428C7" w:rsidRDefault="00E618A6" w:rsidP="00B86F22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この</w:t>
      </w:r>
      <w:r w:rsidR="00265165">
        <w:rPr>
          <w:rFonts w:hint="eastAsia"/>
          <w:sz w:val="24"/>
        </w:rPr>
        <w:t>「素案」は</w:t>
      </w:r>
      <w:r>
        <w:rPr>
          <w:rFonts w:hint="eastAsia"/>
          <w:sz w:val="24"/>
        </w:rPr>
        <w:t>、</w:t>
      </w:r>
      <w:r w:rsidR="00BC7494">
        <w:rPr>
          <w:rFonts w:hint="eastAsia"/>
          <w:sz w:val="24"/>
        </w:rPr>
        <w:t>みなさまのご</w:t>
      </w:r>
      <w:r w:rsidR="00B073AF">
        <w:rPr>
          <w:rFonts w:hint="eastAsia"/>
          <w:sz w:val="24"/>
        </w:rPr>
        <w:t>意見</w:t>
      </w:r>
      <w:r w:rsidR="00BC7494">
        <w:rPr>
          <w:rFonts w:hint="eastAsia"/>
          <w:sz w:val="24"/>
        </w:rPr>
        <w:t>を伺い</w:t>
      </w:r>
      <w:r w:rsidR="00947163">
        <w:rPr>
          <w:rFonts w:hint="eastAsia"/>
          <w:sz w:val="24"/>
        </w:rPr>
        <w:t>、</w:t>
      </w:r>
      <w:r w:rsidR="00EE1ED8">
        <w:rPr>
          <w:rFonts w:hint="eastAsia"/>
          <w:sz w:val="24"/>
        </w:rPr>
        <w:t>令和5年</w:t>
      </w:r>
      <w:r>
        <w:rPr>
          <w:rFonts w:hint="eastAsia"/>
          <w:sz w:val="24"/>
        </w:rPr>
        <w:t>1月28日</w:t>
      </w:r>
      <w:r w:rsidR="00EE1ED8">
        <w:rPr>
          <w:rFonts w:hint="eastAsia"/>
          <w:sz w:val="24"/>
        </w:rPr>
        <w:t>(土)</w:t>
      </w:r>
      <w:r w:rsidR="00D232AF">
        <w:rPr>
          <w:rFonts w:hint="eastAsia"/>
          <w:sz w:val="24"/>
        </w:rPr>
        <w:t>開催予定の</w:t>
      </w:r>
      <w:r>
        <w:rPr>
          <w:rFonts w:hint="eastAsia"/>
          <w:sz w:val="24"/>
        </w:rPr>
        <w:t>自治会長会に</w:t>
      </w:r>
      <w:r w:rsidR="00947163">
        <w:rPr>
          <w:rFonts w:hint="eastAsia"/>
          <w:sz w:val="24"/>
        </w:rPr>
        <w:t>「計画」</w:t>
      </w:r>
      <w:r w:rsidR="009857C1">
        <w:rPr>
          <w:rFonts w:hint="eastAsia"/>
          <w:sz w:val="24"/>
        </w:rPr>
        <w:t>を</w:t>
      </w:r>
      <w:r w:rsidR="00947163">
        <w:rPr>
          <w:rFonts w:hint="eastAsia"/>
          <w:sz w:val="24"/>
        </w:rPr>
        <w:t>提示</w:t>
      </w:r>
      <w:r w:rsidR="00265165">
        <w:rPr>
          <w:rFonts w:hint="eastAsia"/>
          <w:sz w:val="24"/>
        </w:rPr>
        <w:t>し、</w:t>
      </w:r>
      <w:r w:rsidR="00947163">
        <w:rPr>
          <w:rFonts w:hint="eastAsia"/>
          <w:sz w:val="24"/>
        </w:rPr>
        <w:t>ご承諾</w:t>
      </w:r>
      <w:r w:rsidR="00381DE3">
        <w:rPr>
          <w:rFonts w:hint="eastAsia"/>
          <w:sz w:val="24"/>
        </w:rPr>
        <w:t>いただければ</w:t>
      </w:r>
      <w:r w:rsidR="00947163">
        <w:rPr>
          <w:rFonts w:hint="eastAsia"/>
          <w:sz w:val="24"/>
        </w:rPr>
        <w:t>、東近江市へ提出</w:t>
      </w:r>
      <w:r w:rsidR="009857C1">
        <w:rPr>
          <w:rFonts w:hint="eastAsia"/>
          <w:sz w:val="24"/>
        </w:rPr>
        <w:t>する</w:t>
      </w:r>
      <w:r w:rsidR="006F0D0D">
        <w:rPr>
          <w:rFonts w:hint="eastAsia"/>
          <w:sz w:val="24"/>
        </w:rPr>
        <w:t>運び</w:t>
      </w:r>
      <w:r w:rsidR="009857C1">
        <w:rPr>
          <w:rFonts w:hint="eastAsia"/>
          <w:sz w:val="24"/>
        </w:rPr>
        <w:t>と</w:t>
      </w:r>
      <w:r w:rsidR="006F0D0D">
        <w:rPr>
          <w:rFonts w:hint="eastAsia"/>
          <w:sz w:val="24"/>
        </w:rPr>
        <w:t>なり</w:t>
      </w:r>
      <w:r w:rsidR="00D232AF">
        <w:rPr>
          <w:rFonts w:hint="eastAsia"/>
          <w:sz w:val="24"/>
        </w:rPr>
        <w:t>ます</w:t>
      </w:r>
      <w:r w:rsidR="00947163">
        <w:rPr>
          <w:rFonts w:hint="eastAsia"/>
          <w:sz w:val="24"/>
        </w:rPr>
        <w:t>。</w:t>
      </w:r>
    </w:p>
    <w:p w14:paraId="2542977F" w14:textId="0D1A2445" w:rsidR="00BC7494" w:rsidRDefault="00400E3A" w:rsidP="00265165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つきましては「能登川東小学校区地区防災計画素案」</w:t>
      </w:r>
      <w:r w:rsidR="00FC5168">
        <w:rPr>
          <w:rFonts w:hint="eastAsia"/>
          <w:sz w:val="24"/>
        </w:rPr>
        <w:t>に関する</w:t>
      </w:r>
      <w:r w:rsidR="005428C7">
        <w:rPr>
          <w:rFonts w:hint="eastAsia"/>
          <w:sz w:val="24"/>
        </w:rPr>
        <w:t>ご意見</w:t>
      </w:r>
      <w:r w:rsidR="00B073AF">
        <w:rPr>
          <w:rFonts w:hint="eastAsia"/>
          <w:sz w:val="24"/>
        </w:rPr>
        <w:t>､</w:t>
      </w:r>
      <w:r w:rsidR="005428C7">
        <w:rPr>
          <w:rFonts w:hint="eastAsia"/>
          <w:sz w:val="24"/>
        </w:rPr>
        <w:t>お気づきの点等</w:t>
      </w:r>
      <w:r w:rsidR="00DC4526">
        <w:rPr>
          <w:rFonts w:hint="eastAsia"/>
          <w:sz w:val="24"/>
        </w:rPr>
        <w:t>を、</w:t>
      </w:r>
      <w:r>
        <w:rPr>
          <w:rFonts w:hint="eastAsia"/>
          <w:sz w:val="24"/>
        </w:rPr>
        <w:t>1月20日(金)までに能登川地区まち</w:t>
      </w:r>
      <w:r w:rsidR="005428C7">
        <w:rPr>
          <w:rFonts w:hint="eastAsia"/>
          <w:sz w:val="24"/>
        </w:rPr>
        <w:t>づくり協議会</w:t>
      </w:r>
      <w:r w:rsidR="00B073AF">
        <w:rPr>
          <w:rFonts w:hint="eastAsia"/>
          <w:sz w:val="24"/>
        </w:rPr>
        <w:t>安全･安心事業部</w:t>
      </w:r>
      <w:r w:rsidR="005428C7">
        <w:rPr>
          <w:rFonts w:hint="eastAsia"/>
          <w:sz w:val="24"/>
        </w:rPr>
        <w:t>(下記)</w:t>
      </w:r>
      <w:r w:rsidR="00BC7494">
        <w:rPr>
          <w:rFonts w:hint="eastAsia"/>
          <w:sz w:val="24"/>
        </w:rPr>
        <w:t>宛</w:t>
      </w:r>
      <w:r w:rsidR="005428C7">
        <w:rPr>
          <w:rFonts w:hint="eastAsia"/>
          <w:sz w:val="24"/>
        </w:rPr>
        <w:t>、</w:t>
      </w:r>
      <w:r w:rsidR="00BC7494">
        <w:rPr>
          <w:rFonts w:hint="eastAsia"/>
          <w:sz w:val="24"/>
        </w:rPr>
        <w:t>ご連絡くださいますようよろしくお願い申しあげます。</w:t>
      </w:r>
      <w:r w:rsidR="00963804">
        <w:rPr>
          <w:rFonts w:hint="eastAsia"/>
          <w:sz w:val="24"/>
        </w:rPr>
        <w:t>ファックスの場合は下記番号へ</w:t>
      </w:r>
      <w:r w:rsidR="00381DE3">
        <w:rPr>
          <w:rFonts w:hint="eastAsia"/>
          <w:sz w:val="24"/>
        </w:rPr>
        <w:t>送信</w:t>
      </w:r>
      <w:r w:rsidR="00963804">
        <w:rPr>
          <w:rFonts w:hint="eastAsia"/>
          <w:sz w:val="24"/>
        </w:rPr>
        <w:t>願います。</w:t>
      </w:r>
    </w:p>
    <w:p w14:paraId="45249EC9" w14:textId="1F19716F" w:rsidR="00626C35" w:rsidRDefault="00381DE3" w:rsidP="00963804">
      <w:pPr>
        <w:snapToGrid w:val="0"/>
        <w:ind w:firstLineChars="100" w:firstLine="220"/>
        <w:jc w:val="left"/>
        <w:rPr>
          <w:sz w:val="24"/>
        </w:rPr>
      </w:pPr>
      <w:r w:rsidRPr="00FD2F43">
        <w:rPr>
          <w:rFonts w:ascii="游明朝" w:eastAsia="游明朝" w:hAnsi="游明朝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3BA49" wp14:editId="401BF56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345180" cy="643255"/>
                <wp:effectExtent l="0" t="0" r="26670" b="2349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643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53A6F84" w14:textId="77777777" w:rsidR="00515749" w:rsidRPr="00757632" w:rsidRDefault="00515749" w:rsidP="00515749">
                            <w:pPr>
                              <w:snapToGrid w:val="0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5763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問合せ先：安全・安心事業部長　今井　陸之助</w:t>
                            </w:r>
                          </w:p>
                          <w:p w14:paraId="5FF7EB06" w14:textId="54F3DC3C" w:rsidR="003628DC" w:rsidRPr="00757632" w:rsidRDefault="00515749" w:rsidP="003628DC">
                            <w:pPr>
                              <w:snapToGrid w:val="0"/>
                              <w:ind w:right="21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57632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color w:val="000000"/>
                                <w:sz w:val="18"/>
                                <w:szCs w:val="18"/>
                              </w:rPr>
                              <mc:AlternateContent>
                                <mc:Choice Requires="w16se">
                                  <w16se:symEx w16se:font="Segoe UI Emoji" w16se:char="260E"/>
                                </mc:Choice>
                                <mc:Fallback>
                                  <w:t>☎</w:t>
                                </mc:Fallback>
                              </mc:AlternateContent>
                            </w:r>
                            <w:r w:rsidRPr="007576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763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050-5802-2793</w:t>
                            </w:r>
                            <w:r w:rsidR="003628D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628D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="003628DC">
                              <w:rPr>
                                <w:b/>
                                <w:sz w:val="18"/>
                                <w:szCs w:val="18"/>
                              </w:rPr>
                              <w:t>AX 0748-42-1556</w:t>
                            </w:r>
                            <w:r w:rsidR="003628DC" w:rsidRPr="0075763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628DC" w:rsidRPr="00757632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color w:val="000000"/>
                                <w:sz w:val="18"/>
                                <w:szCs w:val="18"/>
                              </w:rPr>
                              <mc:AlternateContent>
                                <mc:Choice Requires="w16se">
                                  <w16se:symEx w16se:font="Segoe UI Emoji" w16se:char="1F4F1"/>
                                </mc:Choice>
                                <mc:Fallback>
                                  <w:t>📱</w:t>
                                </mc:Fallback>
                              </mc:AlternateContent>
                            </w:r>
                            <w:r w:rsidR="003628DC" w:rsidRPr="007576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28DC" w:rsidRPr="0075763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090-2288-8663</w:t>
                            </w:r>
                            <w:r w:rsidR="003628D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14:paraId="3BF0A9D2" w14:textId="6DD0AEBB" w:rsidR="00515749" w:rsidRPr="00757632" w:rsidRDefault="00515749" w:rsidP="00515749">
                            <w:pPr>
                              <w:snapToGrid w:val="0"/>
                              <w:spacing w:after="240"/>
                              <w:ind w:right="21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5763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757632">
                              <w:rPr>
                                <w:b/>
                                <w:sz w:val="18"/>
                                <w:szCs w:val="18"/>
                              </w:rPr>
                              <w:t>-mail: notomatikyo.bosai@e-omi.ne.jp</w:t>
                            </w:r>
                          </w:p>
                          <w:p w14:paraId="1AAFA320" w14:textId="77777777" w:rsidR="00515749" w:rsidRPr="005A08EC" w:rsidRDefault="00515749" w:rsidP="00515749">
                            <w:pPr>
                              <w:snapToGrid w:val="0"/>
                              <w:ind w:right="85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3BA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12.2pt;margin-top:.9pt;width:263.4pt;height:50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" fillcolor="window" strokecolor="windowText" strokeweight=".5pt">
                <v:textbox>
                  <w:txbxContent>
                    <w:p w14:paraId="453A6F84" w14:textId="77777777" w:rsidR="00515749" w:rsidRPr="00757632" w:rsidRDefault="00515749" w:rsidP="00515749">
                      <w:pPr>
                        <w:snapToGrid w:val="0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757632">
                        <w:rPr>
                          <w:rFonts w:hint="eastAsia"/>
                          <w:b/>
                          <w:sz w:val="18"/>
                          <w:szCs w:val="18"/>
                        </w:rPr>
                        <w:t>問合せ先：安全・安心事業部長　今井　陸之助</w:t>
                      </w:r>
                    </w:p>
                    <w:p w14:paraId="5FF7EB06" w14:textId="54F3DC3C" w:rsidR="003628DC" w:rsidRPr="00757632" w:rsidRDefault="00515749" w:rsidP="003628DC">
                      <w:pPr>
                        <w:snapToGrid w:val="0"/>
                        <w:ind w:right="21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757632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color w:val="000000"/>
                          <w:sz w:val="18"/>
                          <w:szCs w:val="18"/>
                        </w:rPr>
                        <mc:AlternateContent>
                          <mc:Choice Requires="w16se">
                            <w16se:symEx w16se:font="Segoe UI Emoji" w16se:char="260E"/>
                          </mc:Choice>
                          <mc:Fallback>
                            <w:t>☎</w:t>
                          </mc:Fallback>
                        </mc:AlternateContent>
                      </w:r>
                      <w:r w:rsidRPr="0075763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57632">
                        <w:rPr>
                          <w:rFonts w:hint="eastAsia"/>
                          <w:b/>
                          <w:sz w:val="18"/>
                          <w:szCs w:val="18"/>
                        </w:rPr>
                        <w:t>050-5802-2793</w:t>
                      </w:r>
                      <w:r w:rsidR="003628DC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3628DC">
                        <w:rPr>
                          <w:rFonts w:hint="eastAsia"/>
                          <w:b/>
                          <w:sz w:val="18"/>
                          <w:szCs w:val="18"/>
                        </w:rPr>
                        <w:t>F</w:t>
                      </w:r>
                      <w:r w:rsidR="003628DC">
                        <w:rPr>
                          <w:b/>
                          <w:sz w:val="18"/>
                          <w:szCs w:val="18"/>
                        </w:rPr>
                        <w:t>AX 0748-42-1556</w:t>
                      </w:r>
                      <w:r w:rsidR="003628DC" w:rsidRPr="00757632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3628DC" w:rsidRPr="00757632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color w:val="000000"/>
                          <w:sz w:val="18"/>
                          <w:szCs w:val="18"/>
                        </w:rPr>
                        <mc:AlternateContent>
                          <mc:Choice Requires="w16se">
                            <w16se:symEx w16se:font="Segoe UI Emoji" w16se:char="1F4F1"/>
                          </mc:Choice>
                          <mc:Fallback>
                            <w:t>📱</w:t>
                          </mc:Fallback>
                        </mc:AlternateContent>
                      </w:r>
                      <w:r w:rsidR="003628DC" w:rsidRPr="0075763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628DC" w:rsidRPr="00757632">
                        <w:rPr>
                          <w:rFonts w:hint="eastAsia"/>
                          <w:b/>
                          <w:sz w:val="18"/>
                          <w:szCs w:val="18"/>
                        </w:rPr>
                        <w:t>090-2288-8663</w:t>
                      </w:r>
                      <w:r w:rsidR="003628DC">
                        <w:rPr>
                          <w:b/>
                          <w:sz w:val="18"/>
                          <w:szCs w:val="18"/>
                        </w:rPr>
                        <w:t xml:space="preserve">       </w:t>
                      </w:r>
                    </w:p>
                    <w:p w14:paraId="3BF0A9D2" w14:textId="6DD0AEBB" w:rsidR="00515749" w:rsidRPr="00757632" w:rsidRDefault="00515749" w:rsidP="00515749">
                      <w:pPr>
                        <w:snapToGrid w:val="0"/>
                        <w:spacing w:after="240"/>
                        <w:ind w:right="21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757632">
                        <w:rPr>
                          <w:rFonts w:hint="eastAsia"/>
                          <w:b/>
                          <w:sz w:val="18"/>
                          <w:szCs w:val="18"/>
                        </w:rPr>
                        <w:t>e</w:t>
                      </w:r>
                      <w:r w:rsidRPr="00757632">
                        <w:rPr>
                          <w:b/>
                          <w:sz w:val="18"/>
                          <w:szCs w:val="18"/>
                        </w:rPr>
                        <w:t>-mail: notomatikyo.bosai@e-omi.ne.jp</w:t>
                      </w:r>
                    </w:p>
                    <w:p w14:paraId="1AAFA320" w14:textId="77777777" w:rsidR="00515749" w:rsidRPr="005A08EC" w:rsidRDefault="00515749" w:rsidP="00515749">
                      <w:pPr>
                        <w:snapToGrid w:val="0"/>
                        <w:ind w:right="85"/>
                        <w:rPr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C35" w:rsidRPr="00963804">
        <w:rPr>
          <w:rFonts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A3C83" wp14:editId="7CA27AB3">
                <wp:simplePos x="0" y="0"/>
                <wp:positionH relativeFrom="column">
                  <wp:posOffset>45085</wp:posOffset>
                </wp:positionH>
                <wp:positionV relativeFrom="paragraph">
                  <wp:posOffset>11379</wp:posOffset>
                </wp:positionV>
                <wp:extent cx="2369820" cy="4800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8D9A75" w14:textId="27278FCD" w:rsidR="00963804" w:rsidRPr="00963804" w:rsidRDefault="00963804">
                            <w:pP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963804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FAX </w:t>
                            </w:r>
                            <w:r w:rsidRPr="00963804"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  <w:t>0748-42-1556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A3C83" id="テキスト ボックス 2" o:spid="_x0000_s1027" type="#_x0000_t202" style="position:absolute;left:0;text-align:left;margin-left:3.55pt;margin-top:.9pt;width:186.6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" filled="f" stroked="f" strokeweight=".5pt">
                <v:textbox>
                  <w:txbxContent>
                    <w:p w14:paraId="718D9A75" w14:textId="27278FCD" w:rsidR="00963804" w:rsidRPr="00963804" w:rsidRDefault="00963804">
                      <w:pPr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963804">
                        <w:rPr>
                          <w:rFonts w:hint="eastAsia"/>
                          <w:b/>
                          <w:bCs/>
                          <w:sz w:val="40"/>
                          <w:szCs w:val="44"/>
                        </w:rPr>
                        <w:t xml:space="preserve">FAX </w:t>
                      </w:r>
                      <w:r w:rsidRPr="00963804">
                        <w:rPr>
                          <w:b/>
                          <w:bCs/>
                          <w:sz w:val="40"/>
                          <w:szCs w:val="44"/>
                        </w:rPr>
                        <w:t>0748-42-1556</w:t>
                      </w:r>
                    </w:p>
                  </w:txbxContent>
                </v:textbox>
              </v:shape>
            </w:pict>
          </mc:Fallback>
        </mc:AlternateContent>
      </w:r>
    </w:p>
    <w:p w14:paraId="0C878C0D" w14:textId="06564666" w:rsidR="00626C35" w:rsidRDefault="00626C35" w:rsidP="00963804">
      <w:pPr>
        <w:snapToGrid w:val="0"/>
        <w:ind w:firstLineChars="100" w:firstLine="240"/>
        <w:jc w:val="left"/>
        <w:rPr>
          <w:sz w:val="24"/>
        </w:rPr>
      </w:pPr>
    </w:p>
    <w:p w14:paraId="76A60949" w14:textId="44E44026" w:rsidR="00626C35" w:rsidRDefault="00381DE3" w:rsidP="00963804">
      <w:pPr>
        <w:snapToGrid w:val="0"/>
        <w:ind w:firstLineChars="100" w:firstLine="24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EE53D" wp14:editId="47D547DB">
                <wp:simplePos x="0" y="0"/>
                <wp:positionH relativeFrom="margin">
                  <wp:posOffset>144145</wp:posOffset>
                </wp:positionH>
                <wp:positionV relativeFrom="paragraph">
                  <wp:posOffset>222555</wp:posOffset>
                </wp:positionV>
                <wp:extent cx="597598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51C80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1.35pt,17.5pt" to="481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14:paraId="619C8197" w14:textId="396DD07E" w:rsidR="00626C35" w:rsidRDefault="00626C35" w:rsidP="00265165">
      <w:pPr>
        <w:snapToGrid w:val="0"/>
        <w:ind w:firstLineChars="100" w:firstLine="280"/>
        <w:jc w:val="left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能登川地区まちづくり協議会　安全・安心事業部　宛</w:t>
      </w:r>
    </w:p>
    <w:p w14:paraId="000AB302" w14:textId="3DC249F8" w:rsidR="00BC7494" w:rsidRPr="003628DC" w:rsidRDefault="00626C35" w:rsidP="007C1552">
      <w:pPr>
        <w:snapToGrid w:val="0"/>
        <w:rPr>
          <w:b/>
          <w:bCs/>
          <w:sz w:val="28"/>
          <w:szCs w:val="24"/>
        </w:rPr>
      </w:pPr>
      <w:r w:rsidRPr="00626C35">
        <w:rPr>
          <w:rFonts w:hint="eastAsia"/>
          <w:b/>
          <w:bCs/>
          <w:sz w:val="28"/>
          <w:szCs w:val="24"/>
        </w:rPr>
        <w:t>「能登川東小学校区地区防災計画素案</w:t>
      </w:r>
      <w:r w:rsidRPr="00626C35">
        <w:rPr>
          <w:b/>
          <w:bCs/>
          <w:sz w:val="28"/>
          <w:szCs w:val="24"/>
        </w:rPr>
        <w:t>(水害編)」</w:t>
      </w:r>
      <w:r>
        <w:rPr>
          <w:rFonts w:hint="eastAsia"/>
          <w:b/>
          <w:bCs/>
          <w:sz w:val="28"/>
          <w:szCs w:val="24"/>
        </w:rPr>
        <w:t>に関するご意見票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BC7494" w14:paraId="25669C59" w14:textId="77777777" w:rsidTr="00265165">
        <w:trPr>
          <w:trHeight w:val="607"/>
        </w:trPr>
        <w:tc>
          <w:tcPr>
            <w:tcW w:w="3823" w:type="dxa"/>
            <w:vAlign w:val="center"/>
          </w:tcPr>
          <w:p w14:paraId="4A33AE89" w14:textId="663D5D30" w:rsidR="00BC7494" w:rsidRPr="00963804" w:rsidRDefault="00265165" w:rsidP="005428C7">
            <w:pPr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おなまえ</w:t>
            </w:r>
          </w:p>
        </w:tc>
        <w:tc>
          <w:tcPr>
            <w:tcW w:w="5805" w:type="dxa"/>
            <w:vAlign w:val="center"/>
          </w:tcPr>
          <w:p w14:paraId="4A26A0AE" w14:textId="77777777" w:rsidR="00BC7494" w:rsidRDefault="00265165" w:rsidP="005428C7">
            <w:pPr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自治会名</w:t>
            </w:r>
          </w:p>
          <w:p w14:paraId="3BBB8EEB" w14:textId="3A520FE0" w:rsidR="00265165" w:rsidRPr="00963804" w:rsidRDefault="00265165" w:rsidP="005428C7">
            <w:pPr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電話番号</w:t>
            </w:r>
          </w:p>
        </w:tc>
      </w:tr>
      <w:tr w:rsidR="00BC7494" w14:paraId="3F194241" w14:textId="77777777" w:rsidTr="00265165">
        <w:trPr>
          <w:trHeight w:val="3173"/>
        </w:trPr>
        <w:tc>
          <w:tcPr>
            <w:tcW w:w="9628" w:type="dxa"/>
            <w:gridSpan w:val="2"/>
          </w:tcPr>
          <w:p w14:paraId="5648BA20" w14:textId="4D8C7F91" w:rsidR="00BC7494" w:rsidRDefault="007C1552" w:rsidP="005428C7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ご意見・お気づきの点等</w:t>
            </w:r>
          </w:p>
        </w:tc>
      </w:tr>
    </w:tbl>
    <w:p w14:paraId="0D2E9051" w14:textId="7F8AC163" w:rsidR="002005BF" w:rsidRPr="00515749" w:rsidRDefault="002005BF" w:rsidP="00BC7494">
      <w:pPr>
        <w:snapToGrid w:val="0"/>
        <w:ind w:firstLineChars="100" w:firstLine="210"/>
      </w:pPr>
    </w:p>
    <w:sectPr w:rsidR="002005BF" w:rsidRPr="00515749" w:rsidSect="009857C1">
      <w:pgSz w:w="11906" w:h="16838"/>
      <w:pgMar w:top="709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1E4F" w14:textId="77777777" w:rsidR="00EE1ED8" w:rsidRDefault="00EE1ED8" w:rsidP="00EE1ED8">
      <w:r>
        <w:separator/>
      </w:r>
    </w:p>
  </w:endnote>
  <w:endnote w:type="continuationSeparator" w:id="0">
    <w:p w14:paraId="3B68782F" w14:textId="77777777" w:rsidR="00EE1ED8" w:rsidRDefault="00EE1ED8" w:rsidP="00EE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CF4C" w14:textId="77777777" w:rsidR="00EE1ED8" w:rsidRDefault="00EE1ED8" w:rsidP="00EE1ED8">
      <w:r>
        <w:separator/>
      </w:r>
    </w:p>
  </w:footnote>
  <w:footnote w:type="continuationSeparator" w:id="0">
    <w:p w14:paraId="3BCAA171" w14:textId="77777777" w:rsidR="00EE1ED8" w:rsidRDefault="00EE1ED8" w:rsidP="00EE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F60AB"/>
    <w:multiLevelType w:val="hybridMultilevel"/>
    <w:tmpl w:val="A29EEF1C"/>
    <w:lvl w:ilvl="0" w:tplc="A15CC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B056F4"/>
    <w:multiLevelType w:val="hybridMultilevel"/>
    <w:tmpl w:val="BA5E50E2"/>
    <w:lvl w:ilvl="0" w:tplc="A2E23752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9549141">
    <w:abstractNumId w:val="1"/>
  </w:num>
  <w:num w:numId="2" w16cid:durableId="1321228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49"/>
    <w:rsid w:val="00122AC9"/>
    <w:rsid w:val="001354EF"/>
    <w:rsid w:val="001A5B02"/>
    <w:rsid w:val="001D2A1E"/>
    <w:rsid w:val="002005BF"/>
    <w:rsid w:val="00265165"/>
    <w:rsid w:val="00310F46"/>
    <w:rsid w:val="00331B2D"/>
    <w:rsid w:val="00345B1B"/>
    <w:rsid w:val="003628DC"/>
    <w:rsid w:val="00363DD5"/>
    <w:rsid w:val="00364760"/>
    <w:rsid w:val="00381DE3"/>
    <w:rsid w:val="00391D3A"/>
    <w:rsid w:val="00397C65"/>
    <w:rsid w:val="00400E3A"/>
    <w:rsid w:val="004531D8"/>
    <w:rsid w:val="00515749"/>
    <w:rsid w:val="005428C7"/>
    <w:rsid w:val="00551C43"/>
    <w:rsid w:val="00626C35"/>
    <w:rsid w:val="006D498D"/>
    <w:rsid w:val="006F08F9"/>
    <w:rsid w:val="006F0D0D"/>
    <w:rsid w:val="00732231"/>
    <w:rsid w:val="007427DB"/>
    <w:rsid w:val="00762461"/>
    <w:rsid w:val="007C1552"/>
    <w:rsid w:val="00947163"/>
    <w:rsid w:val="00963804"/>
    <w:rsid w:val="009857C1"/>
    <w:rsid w:val="00B073AF"/>
    <w:rsid w:val="00B86F22"/>
    <w:rsid w:val="00B934FE"/>
    <w:rsid w:val="00BA2945"/>
    <w:rsid w:val="00BC7494"/>
    <w:rsid w:val="00C43BCF"/>
    <w:rsid w:val="00D13726"/>
    <w:rsid w:val="00D232AF"/>
    <w:rsid w:val="00DC4526"/>
    <w:rsid w:val="00E618A6"/>
    <w:rsid w:val="00E61C77"/>
    <w:rsid w:val="00E832D8"/>
    <w:rsid w:val="00EE1ED8"/>
    <w:rsid w:val="00F07F00"/>
    <w:rsid w:val="00F46D35"/>
    <w:rsid w:val="00F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4038A"/>
  <w15:chartTrackingRefBased/>
  <w15:docId w15:val="{E3B91377-6F89-455D-B39A-9E86D573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5749"/>
    <w:pPr>
      <w:ind w:leftChars="400" w:left="840"/>
    </w:pPr>
  </w:style>
  <w:style w:type="table" w:styleId="a4">
    <w:name w:val="Table Grid"/>
    <w:basedOn w:val="a1"/>
    <w:uiPriority w:val="39"/>
    <w:rsid w:val="00BC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1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1ED8"/>
  </w:style>
  <w:style w:type="paragraph" w:styleId="a7">
    <w:name w:val="footer"/>
    <w:basedOn w:val="a"/>
    <w:link w:val="a8"/>
    <w:uiPriority w:val="99"/>
    <w:unhideWhenUsed/>
    <w:rsid w:val="00EE1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418</Words>
  <Characters>424</Characters>
  <Application>Microsoft Office Word</Application>
  <DocSecurity>0</DocSecurity>
  <Lines>16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陸之助</dc:creator>
  <cp:keywords/>
  <dc:description/>
  <cp:lastModifiedBy>今井 陸之助</cp:lastModifiedBy>
  <cp:revision>4</cp:revision>
  <cp:lastPrinted>2022-12-16T02:00:00Z</cp:lastPrinted>
  <dcterms:created xsi:type="dcterms:W3CDTF">2022-12-18T03:09:00Z</dcterms:created>
  <dcterms:modified xsi:type="dcterms:W3CDTF">2022-12-18T05:29:00Z</dcterms:modified>
</cp:coreProperties>
</file>